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80E20" w:rsidP="00980E20" w14:paraId="0F4E6B64" w14:textId="77777777">
      <w:pPr>
        <w:spacing w:line="480" w:lineRule="auto"/>
        <w:rPr>
          <w:rFonts w:ascii="Times New Roman" w:hAnsi="Times New Roman" w:cs="Times New Roman"/>
          <w:sz w:val="24"/>
          <w:szCs w:val="24"/>
          <w:lang w:val="en-US"/>
        </w:rPr>
      </w:pPr>
    </w:p>
    <w:p w:rsidR="00980E20" w:rsidP="00980E20" w14:paraId="52239FB6" w14:textId="77777777">
      <w:pPr>
        <w:spacing w:line="480" w:lineRule="auto"/>
        <w:rPr>
          <w:rFonts w:ascii="Times New Roman" w:hAnsi="Times New Roman" w:cs="Times New Roman"/>
          <w:sz w:val="24"/>
          <w:szCs w:val="24"/>
          <w:lang w:val="en-US"/>
        </w:rPr>
      </w:pPr>
    </w:p>
    <w:p w:rsidR="00980E20" w:rsidP="00980E20" w14:paraId="575AF274" w14:textId="77777777">
      <w:pPr>
        <w:spacing w:line="480" w:lineRule="auto"/>
        <w:rPr>
          <w:rFonts w:ascii="Times New Roman" w:hAnsi="Times New Roman" w:cs="Times New Roman"/>
          <w:sz w:val="24"/>
          <w:szCs w:val="24"/>
          <w:lang w:val="en-US"/>
        </w:rPr>
      </w:pPr>
    </w:p>
    <w:p w:rsidR="00980E20" w:rsidP="00980E20" w14:paraId="3B8BD9A6" w14:textId="77777777">
      <w:pPr>
        <w:spacing w:line="480" w:lineRule="auto"/>
        <w:rPr>
          <w:rFonts w:ascii="Times New Roman" w:hAnsi="Times New Roman" w:cs="Times New Roman"/>
          <w:sz w:val="24"/>
          <w:szCs w:val="24"/>
          <w:lang w:val="en-US"/>
        </w:rPr>
      </w:pPr>
    </w:p>
    <w:p w:rsidR="00980E20" w:rsidP="00980E20" w14:paraId="776E1B3B" w14:textId="77777777">
      <w:pPr>
        <w:spacing w:line="480" w:lineRule="auto"/>
        <w:rPr>
          <w:rFonts w:ascii="Times New Roman" w:hAnsi="Times New Roman" w:cs="Times New Roman"/>
          <w:sz w:val="24"/>
          <w:szCs w:val="24"/>
          <w:lang w:val="en-US"/>
        </w:rPr>
      </w:pPr>
    </w:p>
    <w:p w:rsidR="00980E20" w:rsidP="00980E20" w14:paraId="65ADFDF5" w14:textId="77777777">
      <w:pPr>
        <w:spacing w:line="480" w:lineRule="auto"/>
        <w:rPr>
          <w:rFonts w:ascii="Times New Roman" w:hAnsi="Times New Roman" w:cs="Times New Roman"/>
          <w:sz w:val="24"/>
          <w:szCs w:val="24"/>
          <w:lang w:val="en-US"/>
        </w:rPr>
      </w:pPr>
    </w:p>
    <w:p w:rsidR="00980E20" w:rsidP="00980E20" w14:paraId="68069631" w14:textId="77777777">
      <w:pPr>
        <w:spacing w:line="480" w:lineRule="auto"/>
        <w:rPr>
          <w:rFonts w:ascii="Times New Roman" w:hAnsi="Times New Roman" w:cs="Times New Roman"/>
          <w:sz w:val="24"/>
          <w:szCs w:val="24"/>
          <w:lang w:val="en-US"/>
        </w:rPr>
      </w:pPr>
    </w:p>
    <w:p w:rsidR="00980E20" w:rsidP="00980E20" w14:paraId="6A62166C" w14:textId="77777777">
      <w:pPr>
        <w:spacing w:line="480" w:lineRule="auto"/>
        <w:rPr>
          <w:rFonts w:ascii="Times New Roman" w:hAnsi="Times New Roman" w:cs="Times New Roman"/>
          <w:sz w:val="24"/>
          <w:szCs w:val="24"/>
          <w:lang w:val="en-US"/>
        </w:rPr>
      </w:pPr>
    </w:p>
    <w:p w:rsidR="00980E20" w:rsidP="00980E20" w14:paraId="20FC4103" w14:textId="77777777">
      <w:pPr>
        <w:spacing w:line="480" w:lineRule="auto"/>
        <w:rPr>
          <w:rFonts w:ascii="Times New Roman" w:hAnsi="Times New Roman" w:cs="Times New Roman"/>
          <w:sz w:val="24"/>
          <w:szCs w:val="24"/>
          <w:lang w:val="en-US"/>
        </w:rPr>
      </w:pPr>
    </w:p>
    <w:p w:rsidR="00980E20" w:rsidP="00980E20" w14:paraId="08D20737" w14:textId="77777777">
      <w:pPr>
        <w:spacing w:line="480" w:lineRule="auto"/>
        <w:rPr>
          <w:rFonts w:ascii="Times New Roman" w:hAnsi="Times New Roman" w:cs="Times New Roman"/>
          <w:sz w:val="24"/>
          <w:szCs w:val="24"/>
          <w:lang w:val="en-US"/>
        </w:rPr>
      </w:pPr>
    </w:p>
    <w:p w:rsidR="00980E20" w:rsidP="00980E20" w14:paraId="42C903B8" w14:textId="77777777">
      <w:pPr>
        <w:spacing w:line="480" w:lineRule="auto"/>
        <w:rPr>
          <w:rFonts w:ascii="Times New Roman" w:hAnsi="Times New Roman" w:cs="Times New Roman"/>
          <w:sz w:val="24"/>
          <w:szCs w:val="24"/>
          <w:lang w:val="en-US"/>
        </w:rPr>
      </w:pPr>
    </w:p>
    <w:p w:rsidR="00980E20" w:rsidP="00980E20" w14:paraId="0C9DE59D" w14:textId="77777777">
      <w:pPr>
        <w:spacing w:line="480" w:lineRule="auto"/>
        <w:rPr>
          <w:rFonts w:ascii="Times New Roman" w:hAnsi="Times New Roman" w:cs="Times New Roman"/>
          <w:sz w:val="24"/>
          <w:szCs w:val="24"/>
          <w:lang w:val="en-US"/>
        </w:rPr>
      </w:pPr>
    </w:p>
    <w:p w:rsidR="00980E20" w:rsidP="00980E20" w14:paraId="2BAD60BF" w14:textId="6648AB1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Law case scenario</w:t>
      </w:r>
    </w:p>
    <w:p w:rsidR="00980E20" w:rsidP="00980E20" w14:paraId="656F6C89" w14:textId="0CD85C2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rsidR="00980E20" w:rsidP="00980E20" w14:paraId="10460BF9" w14:textId="635368D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w:t>
      </w:r>
    </w:p>
    <w:p w:rsidR="00980E20" w:rsidP="00980E20" w14:paraId="5C734571" w14:textId="11E97D1D">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Date</w:t>
      </w:r>
    </w:p>
    <w:p w:rsidR="00980E20" w:rsidP="00980E20" w14:paraId="0C399674" w14:textId="77777777">
      <w:pPr>
        <w:spacing w:line="480" w:lineRule="auto"/>
        <w:rPr>
          <w:rFonts w:ascii="Times New Roman" w:hAnsi="Times New Roman" w:cs="Times New Roman"/>
          <w:sz w:val="24"/>
          <w:szCs w:val="24"/>
          <w:lang w:val="en-US"/>
        </w:rPr>
      </w:pPr>
    </w:p>
    <w:p w:rsidR="00980E20" w:rsidP="00980E20" w14:paraId="72A66BC2" w14:textId="77777777">
      <w:pPr>
        <w:spacing w:line="480" w:lineRule="auto"/>
        <w:rPr>
          <w:rFonts w:ascii="Times New Roman" w:hAnsi="Times New Roman" w:cs="Times New Roman"/>
          <w:sz w:val="24"/>
          <w:szCs w:val="24"/>
          <w:lang w:val="en-US"/>
        </w:rPr>
      </w:pPr>
    </w:p>
    <w:p w:rsidR="00980E20" w:rsidP="00980E20" w14:paraId="7591E483" w14:textId="2B1BD75A">
      <w:pPr>
        <w:tabs>
          <w:tab w:val="left" w:pos="1395"/>
        </w:tabs>
        <w:spacing w:line="480" w:lineRule="auto"/>
        <w:rPr>
          <w:rFonts w:ascii="Times New Roman" w:hAnsi="Times New Roman" w:cs="Times New Roman"/>
          <w:sz w:val="24"/>
          <w:szCs w:val="24"/>
          <w:lang w:val="en-US"/>
        </w:rPr>
      </w:pPr>
    </w:p>
    <w:p w:rsidR="00980E20" w:rsidP="00980E20" w14:paraId="6C8438AB" w14:textId="77777777">
      <w:pPr>
        <w:spacing w:line="480" w:lineRule="auto"/>
        <w:rPr>
          <w:rFonts w:ascii="Times New Roman" w:hAnsi="Times New Roman" w:cs="Times New Roman"/>
          <w:sz w:val="24"/>
          <w:szCs w:val="24"/>
          <w:lang w:val="en-US"/>
        </w:rPr>
      </w:pPr>
    </w:p>
    <w:p w:rsidR="00B57AEF" w:rsidRPr="00980E20" w:rsidP="00980E20" w14:paraId="06AB9E35" w14:textId="66216219">
      <w:pPr>
        <w:spacing w:line="480" w:lineRule="auto"/>
        <w:ind w:firstLine="720"/>
        <w:rPr>
          <w:rFonts w:ascii="Times New Roman" w:hAnsi="Times New Roman" w:cs="Times New Roman"/>
          <w:sz w:val="24"/>
          <w:szCs w:val="24"/>
          <w:lang w:val="en-US"/>
        </w:rPr>
      </w:pPr>
      <w:r w:rsidRPr="00980E20">
        <w:rPr>
          <w:rFonts w:ascii="Times New Roman" w:hAnsi="Times New Roman" w:cs="Times New Roman"/>
          <w:sz w:val="24"/>
          <w:szCs w:val="24"/>
          <w:lang w:val="en-US"/>
        </w:rPr>
        <w:t>Michelle and Laura were roommates</w:t>
      </w:r>
      <w:r w:rsidRPr="00980E20" w:rsidR="003177BE">
        <w:rPr>
          <w:rFonts w:ascii="Times New Roman" w:hAnsi="Times New Roman" w:cs="Times New Roman"/>
          <w:sz w:val="24"/>
          <w:szCs w:val="24"/>
          <w:lang w:val="en-US"/>
        </w:rPr>
        <w:t xml:space="preserve"> at a school in Pennsylvania</w:t>
      </w:r>
      <w:r w:rsidRPr="00980E20">
        <w:rPr>
          <w:rFonts w:ascii="Times New Roman" w:hAnsi="Times New Roman" w:cs="Times New Roman"/>
          <w:sz w:val="24"/>
          <w:szCs w:val="24"/>
          <w:lang w:val="en-US"/>
        </w:rPr>
        <w:t>. Michelle had a boyfriend named Michael. Laura hated Michael very much. She found him very arrogant, drinking too much and with affairs with other ladies. Laura did no</w:t>
      </w:r>
      <w:r w:rsidR="00980E20">
        <w:rPr>
          <w:rFonts w:ascii="Times New Roman" w:hAnsi="Times New Roman" w:cs="Times New Roman"/>
          <w:sz w:val="24"/>
          <w:szCs w:val="24"/>
          <w:lang w:val="en-US"/>
        </w:rPr>
        <w:t>t</w:t>
      </w:r>
      <w:r w:rsidRPr="00980E20">
        <w:rPr>
          <w:rFonts w:ascii="Times New Roman" w:hAnsi="Times New Roman" w:cs="Times New Roman"/>
          <w:sz w:val="24"/>
          <w:szCs w:val="24"/>
          <w:lang w:val="en-US"/>
        </w:rPr>
        <w:t xml:space="preserve"> like the way Michael treated her friend Michelle. One day Laura came to the house and found Michael stabbing Michelle in her chest. Michael was yelling, "enough is enough, I have had enough of you; how could you do this to me? Michael looked drunk. </w:t>
      </w:r>
      <w:r w:rsidRPr="00980E20" w:rsidR="006C7470">
        <w:rPr>
          <w:rFonts w:ascii="Times New Roman" w:hAnsi="Times New Roman" w:cs="Times New Roman"/>
          <w:sz w:val="24"/>
          <w:szCs w:val="24"/>
          <w:lang w:val="en-US"/>
        </w:rPr>
        <w:t xml:space="preserve"> Laura looked around and found a gun and which he directed towards Michael. Suddenly, she pulled the trigger and shot Michael dead. When Michelle got to her feet, she took the knife Michael was stabbing her with and stabbed Laura in the chest. </w:t>
      </w:r>
      <w:r w:rsidRPr="00980E20">
        <w:rPr>
          <w:rFonts w:ascii="Times New Roman" w:hAnsi="Times New Roman" w:cs="Times New Roman"/>
          <w:sz w:val="24"/>
          <w:szCs w:val="24"/>
          <w:lang w:val="en-US"/>
        </w:rPr>
        <w:t xml:space="preserve"> </w:t>
      </w:r>
      <w:r w:rsidRPr="00980E20" w:rsidR="006C7470">
        <w:rPr>
          <w:rFonts w:ascii="Times New Roman" w:hAnsi="Times New Roman" w:cs="Times New Roman"/>
          <w:sz w:val="24"/>
          <w:szCs w:val="24"/>
          <w:lang w:val="en-US"/>
        </w:rPr>
        <w:t>“How dare you kill my boyfriend”? Michelle yelled.</w:t>
      </w:r>
    </w:p>
    <w:p w:rsidR="00C347F7" w:rsidRPr="00980E20" w:rsidP="00980E20" w14:paraId="4739F289" w14:textId="00A11C54">
      <w:pPr>
        <w:spacing w:line="480" w:lineRule="auto"/>
        <w:ind w:firstLine="720"/>
        <w:rPr>
          <w:rFonts w:ascii="Times New Roman" w:hAnsi="Times New Roman" w:cs="Times New Roman"/>
          <w:sz w:val="24"/>
          <w:szCs w:val="24"/>
          <w:lang w:val="en-US"/>
        </w:rPr>
      </w:pPr>
      <w:r w:rsidRPr="00980E20">
        <w:rPr>
          <w:rFonts w:ascii="Times New Roman" w:hAnsi="Times New Roman" w:cs="Times New Roman"/>
          <w:sz w:val="24"/>
          <w:szCs w:val="24"/>
          <w:lang w:val="en-US"/>
        </w:rPr>
        <w:t xml:space="preserve">Laura and Michelle </w:t>
      </w:r>
      <w:r w:rsidRPr="00980E20" w:rsidR="00AC5711">
        <w:rPr>
          <w:rFonts w:ascii="Times New Roman" w:hAnsi="Times New Roman" w:cs="Times New Roman"/>
          <w:sz w:val="24"/>
          <w:szCs w:val="24"/>
          <w:lang w:val="en-US"/>
        </w:rPr>
        <w:t xml:space="preserve">can be tried in a </w:t>
      </w:r>
      <w:r w:rsidRPr="00980E20" w:rsidR="003177BE">
        <w:rPr>
          <w:rFonts w:ascii="Times New Roman" w:hAnsi="Times New Roman" w:cs="Times New Roman"/>
          <w:sz w:val="24"/>
          <w:szCs w:val="24"/>
          <w:lang w:val="en-US"/>
        </w:rPr>
        <w:t>state</w:t>
      </w:r>
      <w:r w:rsidRPr="00980E20" w:rsidR="00AC5711">
        <w:rPr>
          <w:rFonts w:ascii="Times New Roman" w:hAnsi="Times New Roman" w:cs="Times New Roman"/>
          <w:sz w:val="24"/>
          <w:szCs w:val="24"/>
          <w:lang w:val="en-US"/>
        </w:rPr>
        <w:t xml:space="preserve"> court. </w:t>
      </w:r>
      <w:r w:rsidRPr="00980E20">
        <w:rPr>
          <w:rFonts w:ascii="Times New Roman" w:hAnsi="Times New Roman" w:cs="Times New Roman"/>
          <w:sz w:val="24"/>
          <w:szCs w:val="24"/>
          <w:lang w:val="en-US"/>
        </w:rPr>
        <w:t>Their crime is</w:t>
      </w:r>
      <w:r w:rsidRPr="00980E20" w:rsidR="00AC5711">
        <w:rPr>
          <w:rFonts w:ascii="Times New Roman" w:hAnsi="Times New Roman" w:cs="Times New Roman"/>
          <w:sz w:val="24"/>
          <w:szCs w:val="24"/>
          <w:lang w:val="en-US"/>
        </w:rPr>
        <w:t xml:space="preserve"> </w:t>
      </w:r>
      <w:r w:rsidRPr="00980E20">
        <w:rPr>
          <w:rFonts w:ascii="Times New Roman" w:hAnsi="Times New Roman" w:cs="Times New Roman"/>
          <w:sz w:val="24"/>
          <w:szCs w:val="24"/>
          <w:lang w:val="en-US"/>
        </w:rPr>
        <w:t xml:space="preserve">generally </w:t>
      </w:r>
      <w:r w:rsidRPr="00980E20" w:rsidR="00AC5711">
        <w:rPr>
          <w:rFonts w:ascii="Times New Roman" w:hAnsi="Times New Roman" w:cs="Times New Roman"/>
          <w:sz w:val="24"/>
          <w:szCs w:val="24"/>
          <w:lang w:val="en-US"/>
        </w:rPr>
        <w:t>classified as a homicide. Homicide is the lawful or unlawful killing of a human being by another human being</w:t>
      </w:r>
      <w:r w:rsidRPr="00096E81" w:rsidR="00096E81">
        <w:rPr>
          <w:rFonts w:ascii="Times New Roman" w:hAnsi="Times New Roman" w:cs="Times New Roman"/>
          <w:sz w:val="24"/>
          <w:szCs w:val="24"/>
        </w:rPr>
        <w:t xml:space="preserve"> </w:t>
      </w:r>
      <w:r w:rsidR="00096E81">
        <w:rPr>
          <w:rFonts w:ascii="Times New Roman" w:hAnsi="Times New Roman" w:cs="Times New Roman"/>
          <w:sz w:val="24"/>
          <w:szCs w:val="24"/>
          <w:lang w:val="en-US"/>
        </w:rPr>
        <w:t>(</w:t>
      </w:r>
      <w:r w:rsidRPr="00096E81" w:rsidR="00096E81">
        <w:rPr>
          <w:rFonts w:ascii="Times New Roman" w:hAnsi="Times New Roman" w:cs="Times New Roman"/>
          <w:sz w:val="24"/>
          <w:szCs w:val="24"/>
        </w:rPr>
        <w:t>Wolfgang, 2016). </w:t>
      </w:r>
      <w:r w:rsidRPr="00980E20" w:rsidR="00AC5711">
        <w:rPr>
          <w:rFonts w:ascii="Times New Roman" w:hAnsi="Times New Roman" w:cs="Times New Roman"/>
          <w:sz w:val="24"/>
          <w:szCs w:val="24"/>
          <w:lang w:val="en-US"/>
        </w:rPr>
        <w:t>The model penal code refers to homicide as felony murder</w:t>
      </w:r>
      <w:r w:rsidRPr="00980E20" w:rsidR="00596AD0">
        <w:rPr>
          <w:rFonts w:ascii="Times New Roman" w:hAnsi="Times New Roman" w:cs="Times New Roman"/>
          <w:sz w:val="24"/>
          <w:szCs w:val="24"/>
          <w:lang w:val="en-US"/>
        </w:rPr>
        <w:t xml:space="preserve">. </w:t>
      </w:r>
      <w:r w:rsidRPr="00980E20" w:rsidR="00333879">
        <w:rPr>
          <w:rFonts w:ascii="Times New Roman" w:hAnsi="Times New Roman" w:cs="Times New Roman"/>
          <w:sz w:val="24"/>
          <w:szCs w:val="24"/>
          <w:lang w:val="en-US"/>
        </w:rPr>
        <w:t>To be more particular,</w:t>
      </w:r>
      <w:r w:rsidRPr="00980E20">
        <w:rPr>
          <w:rFonts w:ascii="Times New Roman" w:hAnsi="Times New Roman" w:cs="Times New Roman"/>
          <w:sz w:val="24"/>
          <w:szCs w:val="24"/>
          <w:lang w:val="en-US"/>
        </w:rPr>
        <w:t xml:space="preserve"> </w:t>
      </w:r>
      <w:r w:rsidRPr="00980E20" w:rsidR="00333879">
        <w:rPr>
          <w:rFonts w:ascii="Times New Roman" w:hAnsi="Times New Roman" w:cs="Times New Roman"/>
          <w:sz w:val="24"/>
          <w:szCs w:val="24"/>
          <w:lang w:val="en-US"/>
        </w:rPr>
        <w:t>Laura will be charged with second-degree murder for killing Michael</w:t>
      </w:r>
      <w:r w:rsidRPr="00980E20" w:rsidR="004251C8">
        <w:rPr>
          <w:rFonts w:ascii="Times New Roman" w:hAnsi="Times New Roman" w:cs="Times New Roman"/>
          <w:sz w:val="24"/>
          <w:szCs w:val="24"/>
          <w:lang w:val="en-US"/>
        </w:rPr>
        <w:t>, while Michelle will be charged</w:t>
      </w:r>
      <w:r w:rsidRPr="00980E20">
        <w:rPr>
          <w:rFonts w:ascii="Times New Roman" w:hAnsi="Times New Roman" w:cs="Times New Roman"/>
          <w:sz w:val="24"/>
          <w:szCs w:val="24"/>
          <w:lang w:val="en-US"/>
        </w:rPr>
        <w:t xml:space="preserve"> with</w:t>
      </w:r>
      <w:r w:rsidRPr="00980E20" w:rsidR="004251C8">
        <w:rPr>
          <w:rFonts w:ascii="Times New Roman" w:hAnsi="Times New Roman" w:cs="Times New Roman"/>
          <w:sz w:val="24"/>
          <w:szCs w:val="24"/>
          <w:lang w:val="en-US"/>
        </w:rPr>
        <w:t xml:space="preserve"> third-degree murder</w:t>
      </w:r>
      <w:r w:rsidRPr="00980E20" w:rsidR="00596AD0">
        <w:rPr>
          <w:rFonts w:ascii="Times New Roman" w:hAnsi="Times New Roman" w:cs="Times New Roman"/>
          <w:sz w:val="24"/>
          <w:szCs w:val="24"/>
          <w:lang w:val="en-US"/>
        </w:rPr>
        <w:t xml:space="preserve"> for murdering Laura.</w:t>
      </w:r>
      <w:r w:rsidRPr="00980E20" w:rsidR="005056AB">
        <w:rPr>
          <w:rFonts w:ascii="Times New Roman" w:hAnsi="Times New Roman" w:cs="Times New Roman"/>
          <w:sz w:val="24"/>
          <w:szCs w:val="24"/>
          <w:lang w:val="en-US"/>
        </w:rPr>
        <w:t xml:space="preserve"> Second-degree murder is unpremeditated or unplanned intentional killing. Third-degree murder refers to an unplanned, unintentional killing that is not part of another felony. </w:t>
      </w:r>
      <w:r w:rsidRPr="00980E20" w:rsidR="001A70B8">
        <w:rPr>
          <w:rFonts w:ascii="Times New Roman" w:hAnsi="Times New Roman" w:cs="Times New Roman"/>
          <w:sz w:val="24"/>
          <w:szCs w:val="24"/>
          <w:lang w:val="en-US"/>
        </w:rPr>
        <w:t xml:space="preserve">It is also called manslaughter. </w:t>
      </w:r>
    </w:p>
    <w:p w:rsidR="001A70B8" w:rsidRPr="00096E81" w:rsidP="00980E20" w14:paraId="56FC8869" w14:textId="27AC44D6">
      <w:pPr>
        <w:spacing w:line="480" w:lineRule="auto"/>
        <w:ind w:firstLine="720"/>
        <w:rPr>
          <w:rFonts w:ascii="Times New Roman" w:hAnsi="Times New Roman" w:cs="Times New Roman"/>
          <w:sz w:val="24"/>
          <w:szCs w:val="24"/>
          <w:lang w:val="en-US"/>
        </w:rPr>
      </w:pPr>
      <w:r w:rsidRPr="00980E20">
        <w:rPr>
          <w:rFonts w:ascii="Times New Roman" w:hAnsi="Times New Roman" w:cs="Times New Roman"/>
          <w:sz w:val="24"/>
          <w:szCs w:val="24"/>
          <w:lang w:val="en-US"/>
        </w:rPr>
        <w:t>Michelle can only be charged with third-degree murder if he lives in Florida, Pennsylvania, and Minnesota. These are the only states where third-degree murder charges exist</w:t>
      </w:r>
      <w:r w:rsidR="00096E81">
        <w:rPr>
          <w:rFonts w:ascii="Times New Roman" w:hAnsi="Times New Roman" w:cs="Times New Roman"/>
          <w:sz w:val="24"/>
          <w:szCs w:val="24"/>
          <w:lang w:val="en-US"/>
        </w:rPr>
        <w:t xml:space="preserve"> (</w:t>
      </w:r>
      <w:r w:rsidRPr="00096E81" w:rsidR="00096E81">
        <w:rPr>
          <w:rFonts w:ascii="Times New Roman" w:hAnsi="Times New Roman" w:cs="Times New Roman"/>
          <w:sz w:val="24"/>
          <w:szCs w:val="24"/>
        </w:rPr>
        <w:t xml:space="preserve">Lee, 2015). </w:t>
      </w:r>
      <w:r w:rsidRPr="00980E20" w:rsidR="003177BE">
        <w:rPr>
          <w:rFonts w:ascii="Times New Roman" w:hAnsi="Times New Roman" w:cs="Times New Roman"/>
          <w:sz w:val="24"/>
          <w:szCs w:val="24"/>
          <w:lang w:val="en-US"/>
        </w:rPr>
        <w:t xml:space="preserve"> Since Michelle lives in Pennsylvania, she will be charged by the state court.</w:t>
      </w:r>
      <w:r w:rsidRPr="00980E20" w:rsidR="003177BE">
        <w:rPr>
          <w:rFonts w:ascii="Times New Roman" w:hAnsi="Times New Roman" w:cs="Times New Roman"/>
          <w:color w:val="42454A"/>
          <w:sz w:val="24"/>
          <w:szCs w:val="24"/>
          <w:shd w:val="clear" w:color="auto" w:fill="FFFFFF"/>
        </w:rPr>
        <w:t xml:space="preserve"> </w:t>
      </w:r>
      <w:r w:rsidRPr="00980E20" w:rsidR="003177BE">
        <w:rPr>
          <w:rFonts w:ascii="Times New Roman" w:hAnsi="Times New Roman" w:cs="Times New Roman"/>
          <w:color w:val="42454A"/>
          <w:sz w:val="24"/>
          <w:szCs w:val="24"/>
          <w:shd w:val="clear" w:color="auto" w:fill="FFFFFF"/>
          <w:lang w:val="en-US"/>
        </w:rPr>
        <w:t>“</w:t>
      </w:r>
      <w:r w:rsidRPr="00980E20" w:rsidR="003177BE">
        <w:rPr>
          <w:rFonts w:ascii="Times New Roman" w:hAnsi="Times New Roman" w:cs="Times New Roman"/>
          <w:sz w:val="24"/>
          <w:szCs w:val="24"/>
        </w:rPr>
        <w:t>The penalty for third-degree murder is typically a prison sentence of up to 20 years, as is the penalty for voluntary manslaughter</w:t>
      </w:r>
      <w:r w:rsidRPr="00980E20" w:rsidR="000C1026">
        <w:rPr>
          <w:rFonts w:ascii="Times New Roman" w:hAnsi="Times New Roman" w:cs="Times New Roman"/>
          <w:sz w:val="24"/>
          <w:szCs w:val="24"/>
          <w:lang w:val="en-US"/>
        </w:rPr>
        <w:t>”</w:t>
      </w:r>
      <w:r w:rsidR="00096E81">
        <w:rPr>
          <w:rFonts w:ascii="Times New Roman" w:hAnsi="Times New Roman" w:cs="Times New Roman"/>
          <w:sz w:val="24"/>
          <w:szCs w:val="24"/>
          <w:lang w:val="en-US"/>
        </w:rPr>
        <w:t xml:space="preserve"> (</w:t>
      </w:r>
      <w:r w:rsidRPr="00980E20" w:rsidR="005C22C4">
        <w:rPr>
          <w:rFonts w:ascii="Times New Roman" w:hAnsi="Times New Roman" w:cs="Times New Roman"/>
          <w:sz w:val="24"/>
          <w:szCs w:val="24"/>
          <w:lang w:val="en-US"/>
        </w:rPr>
        <w:t>Pennsylvania Penal Code</w:t>
      </w:r>
      <w:r w:rsidR="00096E81">
        <w:rPr>
          <w:rFonts w:ascii="Times New Roman" w:hAnsi="Times New Roman" w:cs="Times New Roman"/>
          <w:sz w:val="24"/>
          <w:szCs w:val="24"/>
          <w:lang w:val="en-US"/>
        </w:rPr>
        <w:t>)</w:t>
      </w:r>
      <w:r w:rsidRPr="00980E20" w:rsidR="005C22C4">
        <w:rPr>
          <w:rFonts w:ascii="Times New Roman" w:hAnsi="Times New Roman" w:cs="Times New Roman"/>
          <w:sz w:val="24"/>
          <w:szCs w:val="24"/>
          <w:lang w:val="en-US"/>
        </w:rPr>
        <w:t xml:space="preserve">. </w:t>
      </w:r>
      <w:r w:rsidRPr="00980E20" w:rsidR="003177BE">
        <w:rPr>
          <w:rFonts w:ascii="Times New Roman" w:hAnsi="Times New Roman" w:cs="Times New Roman"/>
          <w:sz w:val="24"/>
          <w:szCs w:val="24"/>
        </w:rPr>
        <w:t xml:space="preserve"> </w:t>
      </w:r>
      <w:r w:rsidRPr="00980E20" w:rsidR="000D2723">
        <w:rPr>
          <w:rFonts w:ascii="Times New Roman" w:hAnsi="Times New Roman" w:cs="Times New Roman"/>
          <w:sz w:val="24"/>
          <w:szCs w:val="24"/>
          <w:lang w:val="en-US"/>
        </w:rPr>
        <w:t xml:space="preserve">According to the Pennsylvanian penal code, Laura would be charged with second-degree murder and would face life imprisonment. </w:t>
      </w:r>
      <w:r w:rsidRPr="00980E20" w:rsidR="00E5097C">
        <w:rPr>
          <w:rFonts w:ascii="Times New Roman" w:hAnsi="Times New Roman" w:cs="Times New Roman"/>
          <w:sz w:val="24"/>
          <w:szCs w:val="24"/>
          <w:lang w:val="en-US"/>
        </w:rPr>
        <w:t>“</w:t>
      </w:r>
      <w:r w:rsidRPr="00980E20" w:rsidR="00E5097C">
        <w:rPr>
          <w:rFonts w:ascii="Times New Roman" w:hAnsi="Times New Roman" w:cs="Times New Roman"/>
          <w:sz w:val="24"/>
          <w:szCs w:val="24"/>
        </w:rPr>
        <w:t>If a person is convicted of second-degree murder in Pennsylvania, he or she will face life imprisonment</w:t>
      </w:r>
      <w:r w:rsidRPr="00980E20" w:rsidR="00E5097C">
        <w:rPr>
          <w:rFonts w:ascii="Times New Roman" w:hAnsi="Times New Roman" w:cs="Times New Roman"/>
          <w:sz w:val="24"/>
          <w:szCs w:val="24"/>
          <w:lang w:val="en-US"/>
        </w:rPr>
        <w:t>," the statute states</w:t>
      </w:r>
      <w:r w:rsidR="00096E81">
        <w:rPr>
          <w:rFonts w:ascii="Times New Roman" w:hAnsi="Times New Roman" w:cs="Times New Roman"/>
          <w:sz w:val="24"/>
          <w:szCs w:val="24"/>
          <w:lang w:val="en-US"/>
        </w:rPr>
        <w:t xml:space="preserve"> (</w:t>
      </w:r>
      <w:r w:rsidRPr="00096E81" w:rsidR="00096E81">
        <w:rPr>
          <w:rFonts w:ascii="Times New Roman" w:hAnsi="Times New Roman" w:cs="Times New Roman"/>
          <w:sz w:val="24"/>
          <w:szCs w:val="24"/>
        </w:rPr>
        <w:t>McCord</w:t>
      </w:r>
      <w:r w:rsidR="00096E81">
        <w:rPr>
          <w:rFonts w:ascii="Times New Roman" w:hAnsi="Times New Roman" w:cs="Times New Roman"/>
          <w:sz w:val="24"/>
          <w:szCs w:val="24"/>
          <w:lang w:val="en-US"/>
        </w:rPr>
        <w:t xml:space="preserve"> et al., 2019).</w:t>
      </w:r>
    </w:p>
    <w:p w:rsidR="002102EE" w:rsidRPr="00980E20" w:rsidP="00980E20" w14:paraId="7718AD86" w14:textId="79AA4D7E">
      <w:pPr>
        <w:spacing w:line="480" w:lineRule="auto"/>
        <w:ind w:firstLine="720"/>
        <w:rPr>
          <w:rFonts w:ascii="Times New Roman" w:hAnsi="Times New Roman" w:cs="Times New Roman"/>
          <w:sz w:val="24"/>
          <w:szCs w:val="24"/>
          <w:lang w:val="en-US"/>
        </w:rPr>
      </w:pPr>
      <w:r w:rsidRPr="00980E20">
        <w:rPr>
          <w:rFonts w:ascii="Times New Roman" w:hAnsi="Times New Roman" w:cs="Times New Roman"/>
          <w:sz w:val="24"/>
          <w:szCs w:val="24"/>
          <w:lang w:val="en-US"/>
        </w:rPr>
        <w:t xml:space="preserve">In a federal court, Michelle would be charged </w:t>
      </w:r>
      <w:r w:rsidRPr="00980E20" w:rsidR="0043266B">
        <w:rPr>
          <w:rFonts w:ascii="Times New Roman" w:hAnsi="Times New Roman" w:cs="Times New Roman"/>
          <w:sz w:val="24"/>
          <w:szCs w:val="24"/>
          <w:lang w:val="en-US"/>
        </w:rPr>
        <w:t xml:space="preserve">with either </w:t>
      </w:r>
      <w:r w:rsidRPr="00980E20" w:rsidR="00B00BD5">
        <w:rPr>
          <w:rFonts w:ascii="Times New Roman" w:hAnsi="Times New Roman" w:cs="Times New Roman"/>
          <w:sz w:val="24"/>
          <w:szCs w:val="24"/>
          <w:lang w:val="en-US"/>
        </w:rPr>
        <w:t>first- or second-degree</w:t>
      </w:r>
      <w:r w:rsidRPr="00980E20" w:rsidR="0043266B">
        <w:rPr>
          <w:rFonts w:ascii="Times New Roman" w:hAnsi="Times New Roman" w:cs="Times New Roman"/>
          <w:sz w:val="24"/>
          <w:szCs w:val="24"/>
          <w:lang w:val="en-US"/>
        </w:rPr>
        <w:t xml:space="preserve"> murder. The federal court does not recognize third-degree murder</w:t>
      </w:r>
      <w:r w:rsidRPr="00096E81" w:rsidR="00096E81">
        <w:rPr>
          <w:rFonts w:ascii="Times New Roman" w:hAnsi="Times New Roman" w:cs="Times New Roman"/>
          <w:sz w:val="24"/>
          <w:szCs w:val="24"/>
        </w:rPr>
        <w:t xml:space="preserve"> </w:t>
      </w:r>
      <w:r w:rsidR="00096E81">
        <w:rPr>
          <w:rFonts w:ascii="Times New Roman" w:hAnsi="Times New Roman" w:cs="Times New Roman"/>
          <w:sz w:val="24"/>
          <w:szCs w:val="24"/>
          <w:lang w:val="en-US"/>
        </w:rPr>
        <w:t>(</w:t>
      </w:r>
      <w:r w:rsidRPr="00096E81" w:rsidR="00096E81">
        <w:rPr>
          <w:rFonts w:ascii="Times New Roman" w:hAnsi="Times New Roman" w:cs="Times New Roman"/>
          <w:sz w:val="24"/>
          <w:szCs w:val="24"/>
        </w:rPr>
        <w:t>Binder, 2020</w:t>
      </w:r>
      <w:r w:rsidRPr="00096E81" w:rsidR="003E784F">
        <w:rPr>
          <w:rFonts w:ascii="Times New Roman" w:hAnsi="Times New Roman" w:cs="Times New Roman"/>
          <w:sz w:val="24"/>
          <w:szCs w:val="24"/>
        </w:rPr>
        <w:t>).</w:t>
      </w:r>
      <w:r w:rsidRPr="00980E20" w:rsidR="0043266B">
        <w:rPr>
          <w:rFonts w:ascii="Times New Roman" w:hAnsi="Times New Roman" w:cs="Times New Roman"/>
          <w:sz w:val="24"/>
          <w:szCs w:val="24"/>
          <w:lang w:val="en-US"/>
        </w:rPr>
        <w:t xml:space="preserve"> </w:t>
      </w:r>
      <w:r w:rsidRPr="00980E20" w:rsidR="00B00BD5">
        <w:rPr>
          <w:rFonts w:ascii="Times New Roman" w:hAnsi="Times New Roman" w:cs="Times New Roman"/>
          <w:sz w:val="24"/>
          <w:szCs w:val="24"/>
          <w:lang w:val="en-US"/>
        </w:rPr>
        <w:t xml:space="preserve">Therefore, the most probable charge is second-degree murder. </w:t>
      </w:r>
      <w:r w:rsidRPr="00980E20" w:rsidR="003E147A">
        <w:rPr>
          <w:rFonts w:ascii="Times New Roman" w:hAnsi="Times New Roman" w:cs="Times New Roman"/>
          <w:sz w:val="24"/>
          <w:szCs w:val="24"/>
          <w:lang w:val="en-US"/>
        </w:rPr>
        <w:t>In addition, she will be charged with voluntary manslaughter, which is the intentional, unpremeditated killing of another person. Michelle killed Laura for killing his estranged boyfriend.</w:t>
      </w:r>
    </w:p>
    <w:p w:rsidR="000D7AF7" w:rsidP="00980E20" w14:paraId="53243219" w14:textId="2B86D61D">
      <w:pPr>
        <w:spacing w:line="480" w:lineRule="auto"/>
        <w:ind w:firstLine="720"/>
        <w:rPr>
          <w:rFonts w:ascii="Times New Roman" w:hAnsi="Times New Roman" w:cs="Times New Roman"/>
          <w:sz w:val="24"/>
          <w:szCs w:val="24"/>
          <w:lang w:val="en-US"/>
        </w:rPr>
      </w:pPr>
      <w:r w:rsidRPr="00980E20">
        <w:rPr>
          <w:rFonts w:ascii="Times New Roman" w:hAnsi="Times New Roman" w:cs="Times New Roman"/>
          <w:sz w:val="24"/>
          <w:szCs w:val="24"/>
          <w:lang w:val="en-US"/>
        </w:rPr>
        <w:t xml:space="preserve">Different cultures dictate how a crime can be prosecuted. </w:t>
      </w:r>
      <w:r w:rsidRPr="00980E20" w:rsidR="00AB6C1B">
        <w:rPr>
          <w:rFonts w:ascii="Times New Roman" w:hAnsi="Times New Roman" w:cs="Times New Roman"/>
          <w:sz w:val="24"/>
          <w:szCs w:val="24"/>
          <w:lang w:val="en-US"/>
        </w:rPr>
        <w:t xml:space="preserve">Christians believe in forgiveness. Thus, according to Christianity, Laura and Michelle should not be jailed; rather, they should be forgiven, repent their sins and follow Christ. According to the Bible, no sin cannot be forgiven by God. Therefore, Christians are advised not to take revenge, Laura and Michelle should not be imprisoned. </w:t>
      </w:r>
      <w:r w:rsidRPr="00980E20" w:rsidR="004115E0">
        <w:rPr>
          <w:rFonts w:ascii="Times New Roman" w:hAnsi="Times New Roman" w:cs="Times New Roman"/>
          <w:sz w:val="24"/>
          <w:szCs w:val="24"/>
          <w:lang w:val="en-US"/>
        </w:rPr>
        <w:t xml:space="preserve">Imprisoning them is vengeance which Christianity condemns. </w:t>
      </w:r>
      <w:r w:rsidRPr="00980E20" w:rsidR="00EC4AA5">
        <w:rPr>
          <w:rFonts w:ascii="Times New Roman" w:hAnsi="Times New Roman" w:cs="Times New Roman"/>
          <w:sz w:val="24"/>
          <w:szCs w:val="24"/>
          <w:lang w:val="en-US"/>
        </w:rPr>
        <w:t xml:space="preserve">Again, Christians believe that God is the giver and taker of life. Thus, it was God’s wish that Michael and Laura die in whatever circumstances. </w:t>
      </w:r>
      <w:r w:rsidRPr="00980E20" w:rsidR="00304DF4">
        <w:rPr>
          <w:rFonts w:ascii="Times New Roman" w:hAnsi="Times New Roman" w:cs="Times New Roman"/>
          <w:sz w:val="24"/>
          <w:szCs w:val="24"/>
          <w:lang w:val="en-US"/>
        </w:rPr>
        <w:t>The Bible condemns capital punishment because it violates the right to life.</w:t>
      </w:r>
    </w:p>
    <w:p w:rsidR="00096E81" w:rsidP="00980E20" w14:paraId="6ED0CECE" w14:textId="5B9A9E7C">
      <w:pPr>
        <w:spacing w:line="480" w:lineRule="auto"/>
        <w:ind w:firstLine="720"/>
        <w:rPr>
          <w:rFonts w:ascii="Times New Roman" w:hAnsi="Times New Roman" w:cs="Times New Roman"/>
          <w:sz w:val="24"/>
          <w:szCs w:val="24"/>
          <w:lang w:val="en-US"/>
        </w:rPr>
      </w:pPr>
    </w:p>
    <w:p w:rsidR="00096E81" w:rsidP="00980E20" w14:paraId="55BED961" w14:textId="15A65261">
      <w:pPr>
        <w:spacing w:line="480" w:lineRule="auto"/>
        <w:ind w:firstLine="720"/>
        <w:rPr>
          <w:rFonts w:ascii="Times New Roman" w:hAnsi="Times New Roman" w:cs="Times New Roman"/>
          <w:sz w:val="24"/>
          <w:szCs w:val="24"/>
          <w:lang w:val="en-US"/>
        </w:rPr>
      </w:pPr>
    </w:p>
    <w:p w:rsidR="00096E81" w:rsidP="00980E20" w14:paraId="28B31B8C" w14:textId="7A348832">
      <w:pPr>
        <w:spacing w:line="480" w:lineRule="auto"/>
        <w:ind w:firstLine="720"/>
        <w:rPr>
          <w:rFonts w:ascii="Times New Roman" w:hAnsi="Times New Roman" w:cs="Times New Roman"/>
          <w:sz w:val="24"/>
          <w:szCs w:val="24"/>
          <w:lang w:val="en-US"/>
        </w:rPr>
      </w:pPr>
    </w:p>
    <w:p w:rsidR="00096E81" w:rsidP="00980E20" w14:paraId="4C59EB29" w14:textId="309F6D9F">
      <w:pPr>
        <w:spacing w:line="480" w:lineRule="auto"/>
        <w:ind w:firstLine="720"/>
        <w:rPr>
          <w:rFonts w:ascii="Times New Roman" w:hAnsi="Times New Roman" w:cs="Times New Roman"/>
          <w:sz w:val="24"/>
          <w:szCs w:val="24"/>
          <w:lang w:val="en-US"/>
        </w:rPr>
      </w:pPr>
    </w:p>
    <w:p w:rsidR="00096E81" w:rsidP="00980E20" w14:paraId="6F3D2B8D" w14:textId="18BCA24E">
      <w:pPr>
        <w:spacing w:line="480" w:lineRule="auto"/>
        <w:ind w:firstLine="720"/>
        <w:rPr>
          <w:rFonts w:ascii="Times New Roman" w:hAnsi="Times New Roman" w:cs="Times New Roman"/>
          <w:sz w:val="24"/>
          <w:szCs w:val="24"/>
          <w:lang w:val="en-US"/>
        </w:rPr>
      </w:pPr>
    </w:p>
    <w:p w:rsidR="00096E81" w:rsidP="00980E20" w14:paraId="17AB5B56" w14:textId="23DBB348">
      <w:pPr>
        <w:spacing w:line="480" w:lineRule="auto"/>
        <w:ind w:firstLine="720"/>
        <w:rPr>
          <w:rFonts w:ascii="Times New Roman" w:hAnsi="Times New Roman" w:cs="Times New Roman"/>
          <w:sz w:val="24"/>
          <w:szCs w:val="24"/>
          <w:lang w:val="en-US"/>
        </w:rPr>
      </w:pPr>
    </w:p>
    <w:p w:rsidR="00096E81" w:rsidP="00980E20" w14:paraId="3E799E1C" w14:textId="5AB3608D">
      <w:pPr>
        <w:spacing w:line="480" w:lineRule="auto"/>
        <w:ind w:firstLine="720"/>
        <w:rPr>
          <w:rFonts w:ascii="Times New Roman" w:hAnsi="Times New Roman" w:cs="Times New Roman"/>
          <w:sz w:val="24"/>
          <w:szCs w:val="24"/>
          <w:lang w:val="en-US"/>
        </w:rPr>
      </w:pPr>
    </w:p>
    <w:p w:rsidR="00096E81" w:rsidP="00980E20" w14:paraId="2E8BECE5" w14:textId="490BE7B4">
      <w:pPr>
        <w:spacing w:line="480" w:lineRule="auto"/>
        <w:ind w:firstLine="720"/>
        <w:rPr>
          <w:rFonts w:ascii="Times New Roman" w:hAnsi="Times New Roman" w:cs="Times New Roman"/>
          <w:sz w:val="24"/>
          <w:szCs w:val="24"/>
          <w:lang w:val="en-US"/>
        </w:rPr>
      </w:pPr>
    </w:p>
    <w:p w:rsidR="00096E81" w:rsidP="00980E20" w14:paraId="68C4CE69" w14:textId="612F932B">
      <w:pPr>
        <w:spacing w:line="480" w:lineRule="auto"/>
        <w:ind w:firstLine="720"/>
        <w:rPr>
          <w:rFonts w:ascii="Times New Roman" w:hAnsi="Times New Roman" w:cs="Times New Roman"/>
          <w:sz w:val="24"/>
          <w:szCs w:val="24"/>
          <w:lang w:val="en-US"/>
        </w:rPr>
      </w:pPr>
    </w:p>
    <w:p w:rsidR="00096E81" w:rsidRPr="00096E81" w:rsidP="00096E81" w14:paraId="792DD094" w14:textId="1516B68A">
      <w:pPr>
        <w:spacing w:line="480" w:lineRule="auto"/>
        <w:jc w:val="center"/>
        <w:rPr>
          <w:rFonts w:ascii="Times New Roman" w:hAnsi="Times New Roman" w:cs="Times New Roman"/>
          <w:b/>
          <w:bCs/>
          <w:sz w:val="24"/>
          <w:szCs w:val="24"/>
          <w:lang w:val="en-US"/>
        </w:rPr>
      </w:pPr>
      <w:r w:rsidRPr="00096E81">
        <w:rPr>
          <w:rFonts w:ascii="Times New Roman" w:hAnsi="Times New Roman" w:cs="Times New Roman"/>
          <w:b/>
          <w:bCs/>
          <w:sz w:val="24"/>
          <w:szCs w:val="24"/>
          <w:lang w:val="en-US"/>
        </w:rPr>
        <w:t>References</w:t>
      </w:r>
    </w:p>
    <w:p w:rsidR="003E784F" w:rsidP="003E784F" w14:paraId="17CEB3F6" w14:textId="77777777">
      <w:pPr>
        <w:spacing w:line="480" w:lineRule="auto"/>
        <w:ind w:left="720" w:hanging="720"/>
        <w:rPr>
          <w:rFonts w:ascii="Times New Roman" w:hAnsi="Times New Roman" w:cs="Times New Roman"/>
          <w:sz w:val="24"/>
          <w:szCs w:val="24"/>
        </w:rPr>
      </w:pPr>
      <w:r w:rsidRPr="00096E81">
        <w:rPr>
          <w:rFonts w:ascii="Times New Roman" w:hAnsi="Times New Roman" w:cs="Times New Roman"/>
          <w:sz w:val="24"/>
          <w:szCs w:val="24"/>
        </w:rPr>
        <w:t>Binder, G. (2020). 8. Early Felony Murder Statutes. In </w:t>
      </w:r>
      <w:r w:rsidRPr="00096E81">
        <w:rPr>
          <w:rFonts w:ascii="Times New Roman" w:hAnsi="Times New Roman" w:cs="Times New Roman"/>
          <w:i/>
          <w:iCs/>
          <w:sz w:val="24"/>
          <w:szCs w:val="24"/>
        </w:rPr>
        <w:t>Felony Murder</w:t>
      </w:r>
      <w:r w:rsidRPr="00096E81">
        <w:rPr>
          <w:rFonts w:ascii="Times New Roman" w:hAnsi="Times New Roman" w:cs="Times New Roman"/>
          <w:sz w:val="24"/>
          <w:szCs w:val="24"/>
        </w:rPr>
        <w:t> (pp. 157-180). Stanford University Press.</w:t>
      </w:r>
      <w:bookmarkStart w:id="0" w:name="_GoBack"/>
      <w:bookmarkEnd w:id="0"/>
    </w:p>
    <w:p w:rsidR="003E784F" w:rsidP="003E784F" w14:paraId="6FDAA8B3" w14:textId="77777777">
      <w:pPr>
        <w:spacing w:line="480" w:lineRule="auto"/>
        <w:ind w:left="720" w:hanging="720"/>
        <w:rPr>
          <w:rFonts w:ascii="Times New Roman" w:hAnsi="Times New Roman" w:cs="Times New Roman"/>
          <w:sz w:val="24"/>
          <w:szCs w:val="24"/>
        </w:rPr>
      </w:pPr>
      <w:r w:rsidRPr="00096E81">
        <w:rPr>
          <w:rFonts w:ascii="Times New Roman" w:hAnsi="Times New Roman" w:cs="Times New Roman"/>
          <w:sz w:val="24"/>
          <w:szCs w:val="24"/>
        </w:rPr>
        <w:t>Lee, E. T. (2015). Why California's Second-Degree Felony-Murder Rule is Now Void for Vagueness. </w:t>
      </w:r>
      <w:r w:rsidRPr="00096E81">
        <w:rPr>
          <w:rFonts w:ascii="Times New Roman" w:hAnsi="Times New Roman" w:cs="Times New Roman"/>
          <w:i/>
          <w:iCs/>
          <w:sz w:val="24"/>
          <w:szCs w:val="24"/>
        </w:rPr>
        <w:t>Hastings Const. LQ</w:t>
      </w:r>
      <w:r w:rsidRPr="00096E81">
        <w:rPr>
          <w:rFonts w:ascii="Times New Roman" w:hAnsi="Times New Roman" w:cs="Times New Roman"/>
          <w:sz w:val="24"/>
          <w:szCs w:val="24"/>
        </w:rPr>
        <w:t>, </w:t>
      </w:r>
      <w:r w:rsidRPr="00096E81">
        <w:rPr>
          <w:rFonts w:ascii="Times New Roman" w:hAnsi="Times New Roman" w:cs="Times New Roman"/>
          <w:i/>
          <w:iCs/>
          <w:sz w:val="24"/>
          <w:szCs w:val="24"/>
        </w:rPr>
        <w:t>43</w:t>
      </w:r>
      <w:r w:rsidRPr="00096E81">
        <w:rPr>
          <w:rFonts w:ascii="Times New Roman" w:hAnsi="Times New Roman" w:cs="Times New Roman"/>
          <w:sz w:val="24"/>
          <w:szCs w:val="24"/>
        </w:rPr>
        <w:t>, 1.</w:t>
      </w:r>
    </w:p>
    <w:p w:rsidR="003E784F" w:rsidRPr="00980E20" w:rsidP="003E784F" w14:paraId="3286CE0B" w14:textId="77777777">
      <w:pPr>
        <w:spacing w:line="480" w:lineRule="auto"/>
        <w:ind w:left="720" w:hanging="720"/>
        <w:rPr>
          <w:rFonts w:ascii="Times New Roman" w:hAnsi="Times New Roman" w:cs="Times New Roman"/>
          <w:sz w:val="24"/>
          <w:szCs w:val="24"/>
          <w:lang w:val="en-US"/>
        </w:rPr>
      </w:pPr>
      <w:r w:rsidRPr="00096E81">
        <w:rPr>
          <w:rFonts w:ascii="Times New Roman" w:hAnsi="Times New Roman" w:cs="Times New Roman"/>
          <w:sz w:val="24"/>
          <w:szCs w:val="24"/>
        </w:rPr>
        <w:t xml:space="preserve">McCord, D., </w:t>
      </w:r>
      <w:r w:rsidRPr="00096E81">
        <w:rPr>
          <w:rFonts w:ascii="Times New Roman" w:hAnsi="Times New Roman" w:cs="Times New Roman"/>
          <w:sz w:val="24"/>
          <w:szCs w:val="24"/>
        </w:rPr>
        <w:t>Matsukura</w:t>
      </w:r>
      <w:r w:rsidRPr="00096E81">
        <w:rPr>
          <w:rFonts w:ascii="Times New Roman" w:hAnsi="Times New Roman" w:cs="Times New Roman"/>
          <w:sz w:val="24"/>
          <w:szCs w:val="24"/>
        </w:rPr>
        <w:t>, M., &amp; Follett, L. (2019). Differentiating Higher Level Homicides: An Empirical Analysis of the Impacts of Legal Definitions in the Real World, plus an Illumination of the Understudied Crime of Second-Degree Murder. </w:t>
      </w:r>
      <w:r w:rsidRPr="00096E81">
        <w:rPr>
          <w:rFonts w:ascii="Times New Roman" w:hAnsi="Times New Roman" w:cs="Times New Roman"/>
          <w:i/>
          <w:iCs/>
          <w:sz w:val="24"/>
          <w:szCs w:val="24"/>
        </w:rPr>
        <w:t>Drake L. Rev.</w:t>
      </w:r>
      <w:r w:rsidRPr="00096E81">
        <w:rPr>
          <w:rFonts w:ascii="Times New Roman" w:hAnsi="Times New Roman" w:cs="Times New Roman"/>
          <w:sz w:val="24"/>
          <w:szCs w:val="24"/>
        </w:rPr>
        <w:t>, </w:t>
      </w:r>
      <w:r w:rsidRPr="00096E81">
        <w:rPr>
          <w:rFonts w:ascii="Times New Roman" w:hAnsi="Times New Roman" w:cs="Times New Roman"/>
          <w:i/>
          <w:iCs/>
          <w:sz w:val="24"/>
          <w:szCs w:val="24"/>
        </w:rPr>
        <w:t>67</w:t>
      </w:r>
      <w:r w:rsidRPr="00096E81">
        <w:rPr>
          <w:rFonts w:ascii="Times New Roman" w:hAnsi="Times New Roman" w:cs="Times New Roman"/>
          <w:sz w:val="24"/>
          <w:szCs w:val="24"/>
        </w:rPr>
        <w:t>, 679.</w:t>
      </w:r>
    </w:p>
    <w:p w:rsidR="003E784F" w:rsidP="003E784F" w14:paraId="789B4EF0" w14:textId="77777777">
      <w:pPr>
        <w:spacing w:line="480" w:lineRule="auto"/>
        <w:ind w:left="720" w:hanging="720"/>
        <w:rPr>
          <w:rFonts w:ascii="Times New Roman" w:hAnsi="Times New Roman" w:cs="Times New Roman"/>
          <w:sz w:val="24"/>
          <w:szCs w:val="24"/>
          <w:lang w:val="en-US"/>
        </w:rPr>
      </w:pPr>
      <w:r w:rsidRPr="00096E81">
        <w:rPr>
          <w:rFonts w:ascii="Times New Roman" w:hAnsi="Times New Roman" w:cs="Times New Roman"/>
          <w:sz w:val="24"/>
          <w:szCs w:val="24"/>
        </w:rPr>
        <w:t>Wolfgang, M. E. (2016). </w:t>
      </w:r>
      <w:r w:rsidRPr="00096E81">
        <w:rPr>
          <w:rFonts w:ascii="Times New Roman" w:hAnsi="Times New Roman" w:cs="Times New Roman"/>
          <w:i/>
          <w:iCs/>
          <w:sz w:val="24"/>
          <w:szCs w:val="24"/>
        </w:rPr>
        <w:t>Patterns in criminal homicide</w:t>
      </w:r>
      <w:r w:rsidRPr="00096E81">
        <w:rPr>
          <w:rFonts w:ascii="Times New Roman" w:hAnsi="Times New Roman" w:cs="Times New Roman"/>
          <w:sz w:val="24"/>
          <w:szCs w:val="24"/>
        </w:rPr>
        <w:t>. University of Pennsylvania Press.</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26181778"/>
      <w:docPartObj>
        <w:docPartGallery w:val="Page Numbers (Top of Page)"/>
        <w:docPartUnique/>
      </w:docPartObj>
    </w:sdtPr>
    <w:sdtEndPr>
      <w:rPr>
        <w:rFonts w:ascii="Times New Roman" w:hAnsi="Times New Roman" w:cs="Times New Roman"/>
        <w:noProof/>
        <w:sz w:val="24"/>
        <w:szCs w:val="24"/>
      </w:rPr>
    </w:sdtEndPr>
    <w:sdtContent>
      <w:p w:rsidR="00DF64DD" w:rsidRPr="00DF64DD" w14:paraId="48EF0BC3" w14:textId="2D5A0155">
        <w:pPr>
          <w:pStyle w:val="Header"/>
          <w:jc w:val="right"/>
          <w:rPr>
            <w:rFonts w:ascii="Times New Roman" w:hAnsi="Times New Roman" w:cs="Times New Roman"/>
            <w:sz w:val="24"/>
            <w:szCs w:val="24"/>
          </w:rPr>
        </w:pPr>
        <w:r w:rsidRPr="00DF64DD">
          <w:rPr>
            <w:rFonts w:ascii="Times New Roman" w:hAnsi="Times New Roman" w:cs="Times New Roman"/>
            <w:sz w:val="24"/>
            <w:szCs w:val="24"/>
          </w:rPr>
          <w:fldChar w:fldCharType="begin"/>
        </w:r>
        <w:r w:rsidRPr="00DF64DD">
          <w:rPr>
            <w:rFonts w:ascii="Times New Roman" w:hAnsi="Times New Roman" w:cs="Times New Roman"/>
            <w:sz w:val="24"/>
            <w:szCs w:val="24"/>
          </w:rPr>
          <w:instrText xml:space="preserve"> PAGE   \* MERGEFORMAT </w:instrText>
        </w:r>
        <w:r w:rsidRPr="00DF64DD">
          <w:rPr>
            <w:rFonts w:ascii="Times New Roman" w:hAnsi="Times New Roman" w:cs="Times New Roman"/>
            <w:sz w:val="24"/>
            <w:szCs w:val="24"/>
          </w:rPr>
          <w:fldChar w:fldCharType="separate"/>
        </w:r>
        <w:r w:rsidRPr="00DF64DD">
          <w:rPr>
            <w:rFonts w:ascii="Times New Roman" w:hAnsi="Times New Roman" w:cs="Times New Roman"/>
            <w:noProof/>
            <w:sz w:val="24"/>
            <w:szCs w:val="24"/>
          </w:rPr>
          <w:t>2</w:t>
        </w:r>
        <w:r w:rsidRPr="00DF64DD">
          <w:rPr>
            <w:rFonts w:ascii="Times New Roman" w:hAnsi="Times New Roman" w:cs="Times New Roman"/>
            <w:noProof/>
            <w:sz w:val="24"/>
            <w:szCs w:val="24"/>
          </w:rPr>
          <w:fldChar w:fldCharType="end"/>
        </w:r>
      </w:p>
    </w:sdtContent>
  </w:sdt>
  <w:p w:rsidR="00DF64DD" w14:paraId="4B825F4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94"/>
    <w:rsid w:val="00096E81"/>
    <w:rsid w:val="000C1026"/>
    <w:rsid w:val="000D2330"/>
    <w:rsid w:val="000D2723"/>
    <w:rsid w:val="000D7AF7"/>
    <w:rsid w:val="000F0B8B"/>
    <w:rsid w:val="001A70B8"/>
    <w:rsid w:val="001B4264"/>
    <w:rsid w:val="002102EE"/>
    <w:rsid w:val="002E3E84"/>
    <w:rsid w:val="002F679B"/>
    <w:rsid w:val="00304DF4"/>
    <w:rsid w:val="003177BE"/>
    <w:rsid w:val="00333879"/>
    <w:rsid w:val="003E147A"/>
    <w:rsid w:val="003E784F"/>
    <w:rsid w:val="004115E0"/>
    <w:rsid w:val="004251C8"/>
    <w:rsid w:val="0043266B"/>
    <w:rsid w:val="004D1C79"/>
    <w:rsid w:val="00503A94"/>
    <w:rsid w:val="005056AB"/>
    <w:rsid w:val="00596AD0"/>
    <w:rsid w:val="005C22C4"/>
    <w:rsid w:val="006C7470"/>
    <w:rsid w:val="00980E20"/>
    <w:rsid w:val="00A55BDC"/>
    <w:rsid w:val="00AB6C1B"/>
    <w:rsid w:val="00AC5711"/>
    <w:rsid w:val="00B00BD5"/>
    <w:rsid w:val="00B57AEF"/>
    <w:rsid w:val="00C347F7"/>
    <w:rsid w:val="00C90900"/>
    <w:rsid w:val="00DF64DD"/>
    <w:rsid w:val="00E5097C"/>
    <w:rsid w:val="00EC4AA5"/>
    <w:rsid w:val="00ED3873"/>
    <w:rsid w:val="00FF23D5"/>
  </w:rsids>
  <m:mathPr>
    <m:mathFont m:val="Cambria Math"/>
  </m:mathPr>
  <w:clrSchemeMapping w:bg1="light1" w:t1="dark1" w:bg2="light2" w:t2="dark2" w:accent1="accent1" w:accent2="accent2" w:accent3="accent3" w:accent4="accent4" w:accent5="accent5" w:accent6="accent6" w:hyperlink="hyperlink" w:followedHyperlink="followedHyperlink"/>
  <w14:docId w14:val="77BDC800"/>
  <w15:chartTrackingRefBased/>
  <w15:docId w15:val="{B854D6EF-49F4-449E-80EC-75F9A255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E81"/>
  </w:style>
  <w:style w:type="paragraph" w:styleId="Footer">
    <w:name w:val="footer"/>
    <w:basedOn w:val="Normal"/>
    <w:link w:val="FooterChar"/>
    <w:uiPriority w:val="99"/>
    <w:unhideWhenUsed/>
    <w:rsid w:val="00096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4</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dcterms:created xsi:type="dcterms:W3CDTF">2021-06-02T12:52:00Z</dcterms:created>
  <dcterms:modified xsi:type="dcterms:W3CDTF">2021-06-02T23:59:00Z</dcterms:modified>
</cp:coreProperties>
</file>